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3E95" w14:textId="7E921E3C" w:rsidR="00544181" w:rsidRPr="00544181" w:rsidRDefault="00544181" w:rsidP="00544181">
      <w:pPr>
        <w:pStyle w:val="90"/>
        <w:shd w:val="clear" w:color="auto" w:fill="auto"/>
        <w:tabs>
          <w:tab w:val="left" w:pos="1843"/>
        </w:tabs>
        <w:spacing w:after="240"/>
        <w:ind w:right="660"/>
        <w:jc w:val="center"/>
        <w:rPr>
          <w:sz w:val="24"/>
          <w:szCs w:val="24"/>
        </w:rPr>
      </w:pPr>
      <w:r w:rsidRPr="00544181">
        <w:rPr>
          <w:sz w:val="24"/>
          <w:szCs w:val="24"/>
        </w:rPr>
        <w:t xml:space="preserve">Аннотация </w:t>
      </w:r>
      <w:proofErr w:type="gramStart"/>
      <w:r w:rsidRPr="00544181">
        <w:rPr>
          <w:sz w:val="24"/>
          <w:szCs w:val="24"/>
        </w:rPr>
        <w:t>к  адаптированной</w:t>
      </w:r>
      <w:proofErr w:type="gramEnd"/>
      <w:r w:rsidRPr="00544181">
        <w:rPr>
          <w:sz w:val="24"/>
          <w:szCs w:val="24"/>
        </w:rPr>
        <w:t xml:space="preserve"> основной образовательной программе дошкольного образования для детей с тяжелыми нарушениями речи муниципального автономного дошкольного образовательного учреждения «Детский сад №</w:t>
      </w:r>
      <w:r w:rsidR="00A44A12">
        <w:rPr>
          <w:sz w:val="24"/>
          <w:szCs w:val="24"/>
        </w:rPr>
        <w:t>11</w:t>
      </w:r>
      <w:r w:rsidRPr="00544181">
        <w:rPr>
          <w:sz w:val="24"/>
          <w:szCs w:val="24"/>
        </w:rPr>
        <w:t xml:space="preserve"> комбинированного вида» Советского  района </w:t>
      </w:r>
      <w:proofErr w:type="spellStart"/>
      <w:r w:rsidRPr="00544181">
        <w:rPr>
          <w:sz w:val="24"/>
          <w:szCs w:val="24"/>
        </w:rPr>
        <w:t>г.Казани</w:t>
      </w:r>
      <w:proofErr w:type="spellEnd"/>
    </w:p>
    <w:p w14:paraId="4794B504" w14:textId="77777777" w:rsidR="00544181" w:rsidRPr="00544181" w:rsidRDefault="00544181" w:rsidP="00544181">
      <w:pPr>
        <w:pStyle w:val="90"/>
        <w:numPr>
          <w:ilvl w:val="0"/>
          <w:numId w:val="4"/>
        </w:numPr>
        <w:shd w:val="clear" w:color="auto" w:fill="auto"/>
        <w:tabs>
          <w:tab w:val="left" w:pos="1469"/>
        </w:tabs>
        <w:ind w:left="1180"/>
        <w:rPr>
          <w:sz w:val="24"/>
          <w:szCs w:val="24"/>
        </w:rPr>
      </w:pPr>
      <w:r w:rsidRPr="00544181">
        <w:rPr>
          <w:sz w:val="24"/>
          <w:szCs w:val="24"/>
        </w:rPr>
        <w:t>Пояснительная записка</w:t>
      </w:r>
    </w:p>
    <w:p w14:paraId="2EF140F5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Адаптированная основная образовательная программа дошкольного образования (далее - АООП, Программа) предназначена для педагогов, которые работают с детьми от 5 до 7 лет, имеющими тяжелые нарушения речи (далее - ТНР).</w:t>
      </w:r>
    </w:p>
    <w:p w14:paraId="7855BD0F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Программа обеспечивает образовательную деятельность,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(ОВЗ) с учетом особенностей их психофизического развития и индивидуальных возможностей.</w:t>
      </w:r>
    </w:p>
    <w:p w14:paraId="0C42E249" w14:textId="7C62FADE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Данная Программа разработана для групп компенсирующей направленности с учетом основной образовательной программы дошкольного образования МАДОУ «Детский </w:t>
      </w:r>
      <w:proofErr w:type="spellStart"/>
      <w:r w:rsidRPr="00544181">
        <w:rPr>
          <w:rStyle w:val="3"/>
          <w:sz w:val="24"/>
          <w:szCs w:val="24"/>
        </w:rPr>
        <w:t>сад</w:t>
      </w:r>
      <w:r w:rsidR="00A44A12">
        <w:rPr>
          <w:rStyle w:val="3"/>
          <w:sz w:val="24"/>
          <w:szCs w:val="24"/>
        </w:rPr>
        <w:t>м</w:t>
      </w:r>
      <w:proofErr w:type="spellEnd"/>
      <w:r w:rsidR="00A44A12">
        <w:rPr>
          <w:rStyle w:val="3"/>
          <w:sz w:val="24"/>
          <w:szCs w:val="24"/>
        </w:rPr>
        <w:t xml:space="preserve"> №11</w:t>
      </w:r>
      <w:r w:rsidRPr="00544181">
        <w:rPr>
          <w:rStyle w:val="3"/>
          <w:sz w:val="24"/>
          <w:szCs w:val="24"/>
        </w:rPr>
        <w:t xml:space="preserve"> комбинированного вида с татарским языком воспитания и обучения» Советского района г. Казани. </w:t>
      </w:r>
    </w:p>
    <w:p w14:paraId="7CEFCB7B" w14:textId="77777777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Разработанная программа базируется на коррекционных программах:</w:t>
      </w:r>
    </w:p>
    <w:p w14:paraId="165E1A08" w14:textId="77777777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</w:t>
      </w:r>
      <w:r w:rsidRPr="00544181">
        <w:rPr>
          <w:rStyle w:val="3"/>
          <w:sz w:val="24"/>
          <w:szCs w:val="24"/>
        </w:rPr>
        <w:tab/>
        <w:t>Примерной адаптированной основной образовательной программы для дошкольников с тяжелыми нарушениями речи /</w:t>
      </w:r>
      <w:proofErr w:type="spellStart"/>
      <w:r w:rsidRPr="00544181">
        <w:rPr>
          <w:rStyle w:val="3"/>
          <w:sz w:val="24"/>
          <w:szCs w:val="24"/>
        </w:rPr>
        <w:t>Л.Б.Баряева</w:t>
      </w:r>
      <w:proofErr w:type="spellEnd"/>
      <w:r w:rsidRPr="00544181">
        <w:rPr>
          <w:rStyle w:val="3"/>
          <w:sz w:val="24"/>
          <w:szCs w:val="24"/>
        </w:rPr>
        <w:t xml:space="preserve">, </w:t>
      </w:r>
      <w:proofErr w:type="spellStart"/>
      <w:r w:rsidRPr="00544181">
        <w:rPr>
          <w:rStyle w:val="3"/>
          <w:sz w:val="24"/>
          <w:szCs w:val="24"/>
        </w:rPr>
        <w:t>Т.В.Волосовец</w:t>
      </w:r>
      <w:proofErr w:type="spellEnd"/>
      <w:r w:rsidRPr="00544181">
        <w:rPr>
          <w:rStyle w:val="3"/>
          <w:sz w:val="24"/>
          <w:szCs w:val="24"/>
        </w:rPr>
        <w:t xml:space="preserve">, О.П </w:t>
      </w:r>
      <w:proofErr w:type="spellStart"/>
      <w:r w:rsidRPr="00544181">
        <w:rPr>
          <w:rStyle w:val="3"/>
          <w:sz w:val="24"/>
          <w:szCs w:val="24"/>
        </w:rPr>
        <w:t>Гаврилушкина</w:t>
      </w:r>
      <w:proofErr w:type="spellEnd"/>
      <w:r w:rsidRPr="00544181">
        <w:rPr>
          <w:rStyle w:val="3"/>
          <w:sz w:val="24"/>
          <w:szCs w:val="24"/>
        </w:rPr>
        <w:t xml:space="preserve">, </w:t>
      </w:r>
      <w:proofErr w:type="spellStart"/>
      <w:r w:rsidRPr="00544181">
        <w:rPr>
          <w:rStyle w:val="3"/>
          <w:sz w:val="24"/>
          <w:szCs w:val="24"/>
        </w:rPr>
        <w:t>Г.Г.Голубева</w:t>
      </w:r>
      <w:proofErr w:type="spellEnd"/>
      <w:r w:rsidRPr="00544181">
        <w:rPr>
          <w:rStyle w:val="3"/>
          <w:sz w:val="24"/>
          <w:szCs w:val="24"/>
        </w:rPr>
        <w:t xml:space="preserve"> и др.</w:t>
      </w:r>
      <w:proofErr w:type="gramStart"/>
      <w:r w:rsidRPr="00544181">
        <w:rPr>
          <w:rStyle w:val="3"/>
          <w:sz w:val="24"/>
          <w:szCs w:val="24"/>
        </w:rPr>
        <w:t>; Под</w:t>
      </w:r>
      <w:proofErr w:type="gramEnd"/>
      <w:r w:rsidRPr="00544181">
        <w:rPr>
          <w:rStyle w:val="3"/>
          <w:sz w:val="24"/>
          <w:szCs w:val="24"/>
        </w:rPr>
        <w:t xml:space="preserve"> ред. проф. Л.В. Лопатиной. – СПб., 2014. – 386с.,</w:t>
      </w:r>
    </w:p>
    <w:p w14:paraId="3319718F" w14:textId="77777777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</w:t>
      </w:r>
      <w:r w:rsidRPr="00544181">
        <w:rPr>
          <w:rStyle w:val="3"/>
          <w:sz w:val="24"/>
          <w:szCs w:val="24"/>
        </w:rPr>
        <w:tab/>
        <w:t xml:space="preserve">Вариативная примерная адаптированная основная образовательная программа для детей с тяжелыми нарушениями речи (общим недоразвитием речи) с 3 до 7 лет. Издание третье, переработанное и дополненное в соответствии с ФГОС ДО. Н.В. </w:t>
      </w:r>
      <w:proofErr w:type="spellStart"/>
      <w:r w:rsidRPr="00544181">
        <w:rPr>
          <w:rStyle w:val="3"/>
          <w:sz w:val="24"/>
          <w:szCs w:val="24"/>
        </w:rPr>
        <w:t>Нищева</w:t>
      </w:r>
      <w:proofErr w:type="spellEnd"/>
      <w:r w:rsidRPr="00544181">
        <w:rPr>
          <w:rStyle w:val="3"/>
          <w:sz w:val="24"/>
          <w:szCs w:val="24"/>
        </w:rPr>
        <w:t>; Санкт-Петербург ДЕТСТВО-ПРЕСС, 2015.</w:t>
      </w:r>
    </w:p>
    <w:p w14:paraId="72264DD1" w14:textId="77777777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</w:t>
      </w:r>
      <w:r w:rsidRPr="00544181">
        <w:rPr>
          <w:rStyle w:val="3"/>
          <w:sz w:val="24"/>
          <w:szCs w:val="24"/>
        </w:rPr>
        <w:tab/>
        <w:t>Филичева Т.Б., Туманова Т.В, Чиркина Г.В. Воспитание и обучение детей дошкольного возраста с общим недоразвитием речи. Программно-методические рекомендации. – М., 2009.</w:t>
      </w:r>
    </w:p>
    <w:p w14:paraId="42844715" w14:textId="77777777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</w:t>
      </w:r>
      <w:r w:rsidRPr="00544181">
        <w:rPr>
          <w:rStyle w:val="3"/>
          <w:sz w:val="24"/>
          <w:szCs w:val="24"/>
        </w:rPr>
        <w:tab/>
        <w:t>Адаптированная основная образовательная програм</w:t>
      </w:r>
      <w:r w:rsidR="00C5319B">
        <w:rPr>
          <w:rStyle w:val="3"/>
          <w:sz w:val="24"/>
          <w:szCs w:val="24"/>
        </w:rPr>
        <w:t>ма организации коррекционной ра</w:t>
      </w:r>
      <w:r w:rsidRPr="00544181">
        <w:rPr>
          <w:rStyle w:val="3"/>
          <w:sz w:val="24"/>
          <w:szCs w:val="24"/>
        </w:rPr>
        <w:t xml:space="preserve">боты с дошкольниками 4 – 7 лет с тяжелыми нарушениями речи «Карусель», 2016г. Авторы-составители: </w:t>
      </w:r>
      <w:proofErr w:type="spellStart"/>
      <w:r w:rsidRPr="00544181">
        <w:rPr>
          <w:rStyle w:val="3"/>
          <w:sz w:val="24"/>
          <w:szCs w:val="24"/>
        </w:rPr>
        <w:t>Н.А.Борисова</w:t>
      </w:r>
      <w:proofErr w:type="spellEnd"/>
      <w:r w:rsidRPr="00544181">
        <w:rPr>
          <w:rStyle w:val="3"/>
          <w:sz w:val="24"/>
          <w:szCs w:val="24"/>
        </w:rPr>
        <w:t xml:space="preserve">, С.В. </w:t>
      </w:r>
      <w:proofErr w:type="spellStart"/>
      <w:r w:rsidRPr="00544181">
        <w:rPr>
          <w:rStyle w:val="3"/>
          <w:sz w:val="24"/>
          <w:szCs w:val="24"/>
        </w:rPr>
        <w:t>Шернина</w:t>
      </w:r>
      <w:proofErr w:type="spellEnd"/>
      <w:r w:rsidRPr="00544181">
        <w:rPr>
          <w:rStyle w:val="3"/>
          <w:sz w:val="24"/>
          <w:szCs w:val="24"/>
        </w:rPr>
        <w:t xml:space="preserve">, учителя-логопеды МАДОУ «Детский сад №316 комбинированного вида» Советского района </w:t>
      </w:r>
      <w:proofErr w:type="spellStart"/>
      <w:r w:rsidRPr="00544181">
        <w:rPr>
          <w:rStyle w:val="3"/>
          <w:sz w:val="24"/>
          <w:szCs w:val="24"/>
        </w:rPr>
        <w:t>г.Казани</w:t>
      </w:r>
      <w:proofErr w:type="spellEnd"/>
      <w:r w:rsidRPr="00544181">
        <w:rPr>
          <w:rStyle w:val="3"/>
          <w:sz w:val="24"/>
          <w:szCs w:val="24"/>
        </w:rPr>
        <w:t xml:space="preserve">, </w:t>
      </w:r>
      <w:proofErr w:type="spellStart"/>
      <w:r w:rsidRPr="00544181">
        <w:rPr>
          <w:rStyle w:val="3"/>
          <w:sz w:val="24"/>
          <w:szCs w:val="24"/>
        </w:rPr>
        <w:t>Е.Г.Тарасюк</w:t>
      </w:r>
      <w:proofErr w:type="spellEnd"/>
      <w:r w:rsidRPr="00544181">
        <w:rPr>
          <w:rStyle w:val="3"/>
          <w:sz w:val="24"/>
          <w:szCs w:val="24"/>
        </w:rPr>
        <w:t xml:space="preserve">, учитель-логопед МАДОУ «Детский сад №185 комбинированного вида» Советского района </w:t>
      </w:r>
      <w:proofErr w:type="spellStart"/>
      <w:r w:rsidRPr="00544181">
        <w:rPr>
          <w:rStyle w:val="3"/>
          <w:sz w:val="24"/>
          <w:szCs w:val="24"/>
        </w:rPr>
        <w:t>г.Казани</w:t>
      </w:r>
      <w:proofErr w:type="spellEnd"/>
      <w:r w:rsidRPr="00544181">
        <w:rPr>
          <w:rStyle w:val="3"/>
          <w:sz w:val="24"/>
          <w:szCs w:val="24"/>
        </w:rPr>
        <w:t>.</w:t>
      </w:r>
    </w:p>
    <w:p w14:paraId="67A7C9B7" w14:textId="77777777" w:rsidR="00544181" w:rsidRPr="00544181" w:rsidRDefault="00544181" w:rsidP="00544181">
      <w:pPr>
        <w:pStyle w:val="6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Учебно-методическое обеспечение программы «Карусель» - программа состоит из авторских учебно-методических пособий для организации образовательно-воспитательного процесса, перспективных календарно-тематических планов и индивидуальных тетрадей по развитию речи детей.</w:t>
      </w:r>
    </w:p>
    <w:p w14:paraId="2AF2708F" w14:textId="77777777" w:rsidR="00C5319B" w:rsidRPr="00544181" w:rsidRDefault="00544181" w:rsidP="00C5319B">
      <w:pPr>
        <w:pStyle w:val="6"/>
        <w:shd w:val="clear" w:color="auto" w:fill="auto"/>
        <w:spacing w:line="274" w:lineRule="exact"/>
        <w:ind w:left="20" w:firstLine="70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Актуальность выбора авторских и парциальных образовательных программ определяется образовательными потребностями и интересами детей и чл</w:t>
      </w:r>
      <w:r w:rsidR="00C5319B">
        <w:rPr>
          <w:rStyle w:val="3"/>
          <w:sz w:val="24"/>
          <w:szCs w:val="24"/>
        </w:rPr>
        <w:t>енов их семей, а также возможно</w:t>
      </w:r>
      <w:r w:rsidRPr="00544181">
        <w:rPr>
          <w:rStyle w:val="3"/>
          <w:sz w:val="24"/>
          <w:szCs w:val="24"/>
        </w:rPr>
        <w:t>стями педагогического коллектива и условиями, созданными в ДОУ.</w:t>
      </w:r>
    </w:p>
    <w:p w14:paraId="31D4FA30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Программа направлена на:</w:t>
      </w:r>
    </w:p>
    <w:p w14:paraId="528ECDEA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4B7E78FA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-создание развивающей образовательной среды, которая представляет собой систему условий социализации и индивидуализации детей.</w:t>
      </w:r>
    </w:p>
    <w:p w14:paraId="4DF3E909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Программа содержит подробное описание организации и содержания </w:t>
      </w:r>
      <w:proofErr w:type="spellStart"/>
      <w:r w:rsidRPr="00544181">
        <w:rPr>
          <w:rStyle w:val="3"/>
          <w:sz w:val="24"/>
          <w:szCs w:val="24"/>
        </w:rPr>
        <w:t>коррекционно</w:t>
      </w:r>
      <w:r w:rsidRPr="00544181">
        <w:rPr>
          <w:rStyle w:val="3"/>
          <w:sz w:val="24"/>
          <w:szCs w:val="24"/>
        </w:rPr>
        <w:softHyphen/>
        <w:t>развивающей</w:t>
      </w:r>
      <w:proofErr w:type="spellEnd"/>
      <w:r w:rsidRPr="00544181">
        <w:rPr>
          <w:rStyle w:val="3"/>
          <w:sz w:val="24"/>
          <w:szCs w:val="24"/>
        </w:rPr>
        <w:t xml:space="preserve"> работы в старшей и подготовительной к школе группах для детей с тяжелыми нарушениями речи во всех пяти образовательных областях в соответствии с Федеральным государственным образовательным стандартом дошкольного образования.</w:t>
      </w:r>
    </w:p>
    <w:p w14:paraId="213FCC6C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В Программе представлено оснащение предметно-пространственной развивающей среды в логопедическом кабинете и групповом помещении, которая обеспечивает реализацию Программы, учет возрастных и индивидуальных особенностей детей, </w:t>
      </w:r>
      <w:r w:rsidRPr="00544181">
        <w:rPr>
          <w:rStyle w:val="3"/>
          <w:sz w:val="24"/>
          <w:szCs w:val="24"/>
        </w:rPr>
        <w:lastRenderedPageBreak/>
        <w:t>возможность общения и совместной деятельности детей и взрослых во всей группе, в малых группах, двигательной активности детей, а также возможности для уединения.</w:t>
      </w:r>
    </w:p>
    <w:p w14:paraId="27921005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В Программе предусмотрено взаимодействие с родителями дошкольников, описаны условия сотрудничества с семьями воспитанников.</w:t>
      </w:r>
    </w:p>
    <w:p w14:paraId="297D5FEB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В Программе предложена система педагогической диагностики индивидуального развития детей, представлены схемы обследования ребенка с общим недоразвитием речи учителем-логопедом.</w:t>
      </w:r>
    </w:p>
    <w:p w14:paraId="49D57484" w14:textId="77777777" w:rsidR="00544181" w:rsidRPr="00544181" w:rsidRDefault="00544181" w:rsidP="00544181">
      <w:pPr>
        <w:pStyle w:val="6"/>
        <w:shd w:val="clear" w:color="auto" w:fill="auto"/>
        <w:tabs>
          <w:tab w:val="left" w:pos="7023"/>
        </w:tabs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Основой перспективного и календарного планирования </w:t>
      </w:r>
      <w:proofErr w:type="spellStart"/>
      <w:r w:rsidRPr="00544181">
        <w:rPr>
          <w:rStyle w:val="3"/>
          <w:sz w:val="24"/>
          <w:szCs w:val="24"/>
        </w:rPr>
        <w:t>коррекционно</w:t>
      </w:r>
      <w:proofErr w:type="spellEnd"/>
      <w:r w:rsidRPr="00544181">
        <w:rPr>
          <w:rStyle w:val="3"/>
          <w:sz w:val="24"/>
          <w:szCs w:val="24"/>
        </w:rPr>
        <w:t>--развивающей работы в соответствии с программой является комплексно-тематический подход, обеспечивающий концентрированное изучение материала:</w:t>
      </w:r>
      <w:r w:rsidRPr="00544181">
        <w:rPr>
          <w:rStyle w:val="3"/>
          <w:sz w:val="24"/>
          <w:szCs w:val="24"/>
        </w:rPr>
        <w:tab/>
        <w:t>ежедневное многократное</w:t>
      </w:r>
    </w:p>
    <w:p w14:paraId="1CE3C3FF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повторение, что позволяет организовать успешное накопление и актуализацию словаря дошкольниками с ТНР,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</w:t>
      </w:r>
    </w:p>
    <w:p w14:paraId="68E2D185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56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упражнениями.</w:t>
      </w:r>
    </w:p>
    <w:p w14:paraId="608CCAE2" w14:textId="77777777" w:rsidR="00544181" w:rsidRPr="00544181" w:rsidRDefault="00544181" w:rsidP="00544181">
      <w:pPr>
        <w:pStyle w:val="80"/>
        <w:shd w:val="clear" w:color="auto" w:fill="auto"/>
        <w:jc w:val="center"/>
        <w:rPr>
          <w:sz w:val="24"/>
          <w:szCs w:val="24"/>
        </w:rPr>
      </w:pPr>
      <w:r w:rsidRPr="00544181">
        <w:rPr>
          <w:sz w:val="24"/>
          <w:szCs w:val="24"/>
        </w:rPr>
        <w:t>Содержание образовательных областей дополняется парциальными программами (формируемая часть)</w:t>
      </w:r>
    </w:p>
    <w:p w14:paraId="14502BB4" w14:textId="77777777" w:rsidR="00544181" w:rsidRPr="00544181" w:rsidRDefault="00544181" w:rsidP="00544181">
      <w:pPr>
        <w:pStyle w:val="6"/>
        <w:shd w:val="clear" w:color="auto" w:fill="auto"/>
        <w:tabs>
          <w:tab w:val="left" w:pos="3648"/>
        </w:tabs>
        <w:spacing w:line="274" w:lineRule="exact"/>
        <w:ind w:right="20" w:firstLine="0"/>
        <w:jc w:val="left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-      «</w:t>
      </w:r>
      <w:proofErr w:type="spellStart"/>
      <w:r w:rsidRPr="00544181">
        <w:rPr>
          <w:rStyle w:val="3"/>
          <w:sz w:val="24"/>
          <w:szCs w:val="24"/>
        </w:rPr>
        <w:t>Сеенеч</w:t>
      </w:r>
      <w:proofErr w:type="spellEnd"/>
      <w:r w:rsidRPr="00544181">
        <w:rPr>
          <w:rStyle w:val="3"/>
          <w:sz w:val="24"/>
          <w:szCs w:val="24"/>
        </w:rPr>
        <w:t xml:space="preserve">-Радость познания: региональная образовательная программа дошкольного образования», </w:t>
      </w:r>
      <w:proofErr w:type="spellStart"/>
      <w:r w:rsidRPr="00544181">
        <w:rPr>
          <w:rStyle w:val="3"/>
          <w:sz w:val="24"/>
          <w:szCs w:val="24"/>
        </w:rPr>
        <w:t>Р.К.Шаехова</w:t>
      </w:r>
      <w:proofErr w:type="spellEnd"/>
    </w:p>
    <w:p w14:paraId="62A94592" w14:textId="77777777" w:rsidR="00544181" w:rsidRPr="00544181" w:rsidRDefault="00544181" w:rsidP="00544181">
      <w:pPr>
        <w:pStyle w:val="6"/>
        <w:shd w:val="clear" w:color="auto" w:fill="auto"/>
        <w:tabs>
          <w:tab w:val="left" w:pos="3648"/>
        </w:tabs>
        <w:spacing w:line="274" w:lineRule="exact"/>
        <w:ind w:right="20" w:firstLine="0"/>
        <w:jc w:val="lef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-   </w:t>
      </w:r>
      <w:proofErr w:type="spellStart"/>
      <w:r w:rsidRPr="00544181">
        <w:rPr>
          <w:rStyle w:val="3"/>
          <w:sz w:val="24"/>
          <w:szCs w:val="24"/>
        </w:rPr>
        <w:t>Учебно</w:t>
      </w:r>
      <w:proofErr w:type="spellEnd"/>
      <w:r w:rsidRPr="00544181">
        <w:rPr>
          <w:rStyle w:val="3"/>
          <w:sz w:val="24"/>
          <w:szCs w:val="24"/>
        </w:rPr>
        <w:t xml:space="preserve"> – методическая программа организации коррекционной работы с дошкольниками 4 – 7 лет с тяжелыми нарушениями речи «Карусель», </w:t>
      </w:r>
      <w:proofErr w:type="spellStart"/>
      <w:r w:rsidRPr="00544181">
        <w:rPr>
          <w:rStyle w:val="3"/>
          <w:sz w:val="24"/>
          <w:szCs w:val="24"/>
        </w:rPr>
        <w:t>Н.А.Борисова</w:t>
      </w:r>
      <w:proofErr w:type="spellEnd"/>
      <w:r w:rsidRPr="00544181">
        <w:rPr>
          <w:rStyle w:val="3"/>
          <w:sz w:val="24"/>
          <w:szCs w:val="24"/>
        </w:rPr>
        <w:t xml:space="preserve">, </w:t>
      </w:r>
      <w:proofErr w:type="spellStart"/>
      <w:r w:rsidRPr="00544181">
        <w:rPr>
          <w:rStyle w:val="3"/>
          <w:sz w:val="24"/>
          <w:szCs w:val="24"/>
        </w:rPr>
        <w:t>Е.Г.Тарасюк</w:t>
      </w:r>
      <w:proofErr w:type="spellEnd"/>
      <w:r w:rsidRPr="00544181">
        <w:rPr>
          <w:rStyle w:val="3"/>
          <w:sz w:val="24"/>
          <w:szCs w:val="24"/>
        </w:rPr>
        <w:t xml:space="preserve">, </w:t>
      </w:r>
      <w:proofErr w:type="spellStart"/>
      <w:r w:rsidRPr="00544181">
        <w:rPr>
          <w:rStyle w:val="3"/>
          <w:sz w:val="24"/>
          <w:szCs w:val="24"/>
        </w:rPr>
        <w:t>С.В.Шернина</w:t>
      </w:r>
      <w:proofErr w:type="spellEnd"/>
      <w:r w:rsidRPr="00544181">
        <w:rPr>
          <w:rStyle w:val="3"/>
          <w:sz w:val="24"/>
          <w:szCs w:val="24"/>
        </w:rPr>
        <w:t xml:space="preserve">. </w:t>
      </w:r>
    </w:p>
    <w:p w14:paraId="12DEE030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right="300" w:firstLine="0"/>
        <w:jc w:val="righ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Основная образовательная программа может корректироваться в связи с изменениями:</w:t>
      </w:r>
    </w:p>
    <w:p w14:paraId="0B4B455E" w14:textId="77777777" w:rsidR="00544181" w:rsidRPr="00544181" w:rsidRDefault="00544181" w:rsidP="00544181">
      <w:pPr>
        <w:pStyle w:val="6"/>
        <w:numPr>
          <w:ilvl w:val="0"/>
          <w:numId w:val="2"/>
        </w:numPr>
        <w:shd w:val="clear" w:color="auto" w:fill="auto"/>
        <w:spacing w:line="288" w:lineRule="exact"/>
        <w:ind w:left="380" w:firstLine="0"/>
        <w:jc w:val="lef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нормативно-правовой базы дошкольного образования,</w:t>
      </w:r>
    </w:p>
    <w:p w14:paraId="61B0D5E7" w14:textId="77777777" w:rsidR="00544181" w:rsidRPr="00544181" w:rsidRDefault="00544181" w:rsidP="00C5319B">
      <w:pPr>
        <w:pStyle w:val="6"/>
        <w:numPr>
          <w:ilvl w:val="0"/>
          <w:numId w:val="2"/>
        </w:numPr>
        <w:shd w:val="clear" w:color="auto" w:fill="auto"/>
        <w:spacing w:line="288" w:lineRule="exact"/>
        <w:ind w:left="38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образовательного запроса родителей,</w:t>
      </w:r>
    </w:p>
    <w:p w14:paraId="580AE5F1" w14:textId="77777777" w:rsidR="00544181" w:rsidRDefault="00544181" w:rsidP="00C5319B">
      <w:pPr>
        <w:pStyle w:val="6"/>
        <w:numPr>
          <w:ilvl w:val="0"/>
          <w:numId w:val="2"/>
        </w:numPr>
        <w:shd w:val="clear" w:color="auto" w:fill="auto"/>
        <w:spacing w:after="252" w:line="288" w:lineRule="exact"/>
        <w:ind w:left="380" w:firstLine="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видовой структуры групп и др.</w:t>
      </w:r>
    </w:p>
    <w:p w14:paraId="35244563" w14:textId="3FCB7AB9" w:rsidR="00C5319B" w:rsidRPr="00544181" w:rsidRDefault="00C5319B" w:rsidP="00C5319B">
      <w:pPr>
        <w:pStyle w:val="6"/>
        <w:shd w:val="clear" w:color="auto" w:fill="auto"/>
        <w:spacing w:after="252" w:line="288" w:lineRule="exact"/>
        <w:ind w:left="380" w:firstLine="0"/>
        <w:rPr>
          <w:color w:val="000000"/>
          <w:sz w:val="24"/>
          <w:szCs w:val="24"/>
          <w:lang w:eastAsia="ru-RU" w:bidi="ru-RU"/>
        </w:rPr>
      </w:pPr>
      <w:r w:rsidRPr="00C5319B">
        <w:rPr>
          <w:color w:val="000000"/>
          <w:sz w:val="24"/>
          <w:szCs w:val="24"/>
          <w:lang w:eastAsia="ru-RU" w:bidi="ru-RU"/>
        </w:rPr>
        <w:t xml:space="preserve">Адаптированная основная образовательная программа дошкольного образования муниципального автономного дошкольного образовательного учреждения «Детский сад № </w:t>
      </w:r>
      <w:r w:rsidR="00A44A12">
        <w:rPr>
          <w:color w:val="000000"/>
          <w:sz w:val="24"/>
          <w:szCs w:val="24"/>
          <w:lang w:eastAsia="ru-RU" w:bidi="ru-RU"/>
        </w:rPr>
        <w:t>11</w:t>
      </w:r>
      <w:r w:rsidRPr="00C5319B">
        <w:rPr>
          <w:color w:val="000000"/>
          <w:sz w:val="24"/>
          <w:szCs w:val="24"/>
          <w:lang w:eastAsia="ru-RU" w:bidi="ru-RU"/>
        </w:rPr>
        <w:t xml:space="preserve"> комбинированного вида» предусмотрена на 3 </w:t>
      </w:r>
      <w:proofErr w:type="gramStart"/>
      <w:r w:rsidRPr="00C5319B">
        <w:rPr>
          <w:color w:val="000000"/>
          <w:sz w:val="24"/>
          <w:szCs w:val="24"/>
          <w:lang w:eastAsia="ru-RU" w:bidi="ru-RU"/>
        </w:rPr>
        <w:t>года  реализации</w:t>
      </w:r>
      <w:proofErr w:type="gramEnd"/>
      <w:r w:rsidRPr="00C5319B">
        <w:rPr>
          <w:color w:val="000000"/>
          <w:sz w:val="24"/>
          <w:szCs w:val="24"/>
          <w:lang w:eastAsia="ru-RU" w:bidi="ru-RU"/>
        </w:rPr>
        <w:t>.</w:t>
      </w:r>
    </w:p>
    <w:p w14:paraId="4B86C3F3" w14:textId="77777777" w:rsidR="00544181" w:rsidRPr="00544181" w:rsidRDefault="00544181" w:rsidP="00544181">
      <w:pPr>
        <w:pStyle w:val="10"/>
        <w:numPr>
          <w:ilvl w:val="0"/>
          <w:numId w:val="4"/>
        </w:numPr>
        <w:shd w:val="clear" w:color="auto" w:fill="auto"/>
        <w:tabs>
          <w:tab w:val="left" w:pos="3185"/>
        </w:tabs>
        <w:ind w:left="2880"/>
        <w:rPr>
          <w:sz w:val="24"/>
          <w:szCs w:val="24"/>
        </w:rPr>
      </w:pPr>
      <w:bookmarkStart w:id="0" w:name="bookmark28"/>
      <w:r>
        <w:rPr>
          <w:sz w:val="24"/>
          <w:szCs w:val="24"/>
        </w:rPr>
        <w:t>Цель</w:t>
      </w:r>
      <w:r w:rsidRPr="00544181">
        <w:rPr>
          <w:sz w:val="24"/>
          <w:szCs w:val="24"/>
        </w:rPr>
        <w:t xml:space="preserve"> и задачи реализации Программы</w:t>
      </w:r>
      <w:bookmarkEnd w:id="0"/>
    </w:p>
    <w:p w14:paraId="0C182B14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4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Целью адаптированной основной образовательной программы дошкольного образования детей является проектирование социальной ситуации развития, осуществление коррекционно-</w:t>
      </w:r>
      <w:r w:rsidRPr="00544181">
        <w:rPr>
          <w:rStyle w:val="3"/>
          <w:sz w:val="24"/>
          <w:szCs w:val="24"/>
        </w:rPr>
        <w:softHyphen/>
        <w:t>развивающей деятельности и развивающей предметно-пространственной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здоровья.</w:t>
      </w:r>
    </w:p>
    <w:p w14:paraId="16396407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4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Программа способствует реализации прав детей с тяжелыми нарушениями речи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14:paraId="32BF1824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4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развитие.</w:t>
      </w:r>
    </w:p>
    <w:p w14:paraId="680DEE60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560"/>
        <w:jc w:val="lef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Доступное и качественное образование детей дошкольного возраста с ТНР достигается через решение следующих </w:t>
      </w:r>
      <w:r w:rsidRPr="00544181">
        <w:rPr>
          <w:rStyle w:val="0pt"/>
          <w:sz w:val="24"/>
          <w:szCs w:val="24"/>
        </w:rPr>
        <w:t>задач:</w:t>
      </w:r>
    </w:p>
    <w:p w14:paraId="797EB5C8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реализация адаптированной основной образовательной программы;</w:t>
      </w:r>
    </w:p>
    <w:p w14:paraId="0D10C2DA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коррекция недостатков психофизического развития детей с ТНР;</w:t>
      </w:r>
    </w:p>
    <w:p w14:paraId="570FEF26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охрана и укрепление физического и психического детей с ТНР, в том числе их эмоционального благополучия;</w:t>
      </w:r>
    </w:p>
    <w:p w14:paraId="1956695C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обеспечение равных возможностей для полноценного развития ребенка с ТНР в </w:t>
      </w:r>
      <w:r w:rsidRPr="00544181">
        <w:rPr>
          <w:rStyle w:val="3"/>
          <w:sz w:val="24"/>
          <w:szCs w:val="24"/>
        </w:rPr>
        <w:lastRenderedPageBreak/>
        <w:t>период дошкольного детства независимо от места проживания, пола, нации, языка, социального статуса;</w:t>
      </w:r>
    </w:p>
    <w:p w14:paraId="2314BF1F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14:paraId="6DF4D3C9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646DC9D1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62E4443F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формирование социокультурной среды, соответствующей психофизическим и индивидуальным особенностям детей с ТНР;</w:t>
      </w:r>
    </w:p>
    <w:p w14:paraId="6A1AFF3F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14:paraId="28BF1657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4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>- обеспечение преемственности целей, задач и содержания дошкольного общего и начального общего образования.</w:t>
      </w:r>
    </w:p>
    <w:p w14:paraId="45C8C426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40"/>
        <w:rPr>
          <w:sz w:val="24"/>
          <w:szCs w:val="24"/>
        </w:rPr>
      </w:pPr>
    </w:p>
    <w:p w14:paraId="4219B6A7" w14:textId="77777777" w:rsidR="00544181" w:rsidRPr="00544181" w:rsidRDefault="00544181" w:rsidP="00544181">
      <w:pPr>
        <w:pStyle w:val="10"/>
        <w:numPr>
          <w:ilvl w:val="0"/>
          <w:numId w:val="4"/>
        </w:numPr>
        <w:shd w:val="clear" w:color="auto" w:fill="auto"/>
        <w:ind w:left="2000"/>
        <w:jc w:val="left"/>
        <w:rPr>
          <w:sz w:val="24"/>
          <w:szCs w:val="24"/>
        </w:rPr>
      </w:pPr>
      <w:bookmarkStart w:id="1" w:name="bookmark29"/>
      <w:r w:rsidRPr="00544181">
        <w:rPr>
          <w:sz w:val="24"/>
          <w:szCs w:val="24"/>
        </w:rPr>
        <w:t>Принципы и подходы к формированию Программы</w:t>
      </w:r>
      <w:bookmarkEnd w:id="1"/>
    </w:p>
    <w:p w14:paraId="6F80FE21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jc w:val="lef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Программа сформирована в соответствии с основными принципами, определенными Федеральным государственным образовательным стандартом дошкольного образования:</w:t>
      </w:r>
    </w:p>
    <w:p w14:paraId="42A2338C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полноценное проживание ребенком всех этапов детства, обогащение (амплификация) детского развития;</w:t>
      </w:r>
    </w:p>
    <w:p w14:paraId="63A04990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14:paraId="17331300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1D6C99E1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поддержка инициативы детей в различных видах деятельности;</w:t>
      </w:r>
    </w:p>
    <w:p w14:paraId="6A580D06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сотрудничество Учреждения с семьей;</w:t>
      </w:r>
    </w:p>
    <w:p w14:paraId="4EF89989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приобщение детей к социокультурным нормам, традициям семьи, общества и государства;</w:t>
      </w:r>
    </w:p>
    <w:p w14:paraId="32270E5D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формирование познавательных интересов и познавательных действий ребенка в различных видах деятельности;</w:t>
      </w:r>
    </w:p>
    <w:p w14:paraId="1F5EC75A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121278B4" w14:textId="77777777" w:rsidR="00544181" w:rsidRPr="00544181" w:rsidRDefault="00544181" w:rsidP="00544181">
      <w:pPr>
        <w:pStyle w:val="6"/>
        <w:numPr>
          <w:ilvl w:val="0"/>
          <w:numId w:val="5"/>
        </w:numPr>
        <w:shd w:val="clear" w:color="auto" w:fill="auto"/>
        <w:spacing w:line="274" w:lineRule="exact"/>
        <w:ind w:lef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учет этнокультурной ситуации развития детей.</w:t>
      </w:r>
    </w:p>
    <w:p w14:paraId="69AD3CEC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jc w:val="lef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Успешность коррекционно-развивающей деятельности обеспечивается реализацией следующих принципов:</w:t>
      </w:r>
    </w:p>
    <w:p w14:paraId="36071808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</w:t>
      </w:r>
      <w:r w:rsidRPr="00544181">
        <w:rPr>
          <w:rStyle w:val="0pt"/>
          <w:sz w:val="24"/>
          <w:szCs w:val="24"/>
        </w:rPr>
        <w:t>Развивающее вариативное образование.</w:t>
      </w:r>
      <w:r w:rsidRPr="00544181">
        <w:rPr>
          <w:rStyle w:val="3"/>
          <w:sz w:val="24"/>
          <w:szCs w:val="24"/>
        </w:rPr>
        <w:t xml:space="preserve"> Принцип 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 (Л.С. Выготский), что способствует развитию, расширению как явных, так и скрытых возможностей ребенка;</w:t>
      </w:r>
    </w:p>
    <w:p w14:paraId="4931ACC5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after="540" w:line="274" w:lineRule="exact"/>
        <w:ind w:left="20" w:right="20" w:firstLine="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</w:t>
      </w:r>
      <w:r w:rsidRPr="00544181">
        <w:rPr>
          <w:rStyle w:val="0pt"/>
          <w:sz w:val="24"/>
          <w:szCs w:val="24"/>
        </w:rPr>
        <w:t>Полнота содержания и интеграция отдельных образовательных областей.</w:t>
      </w:r>
      <w:r w:rsidRPr="00544181">
        <w:rPr>
          <w:rStyle w:val="3"/>
          <w:sz w:val="24"/>
          <w:szCs w:val="24"/>
        </w:rPr>
        <w:t xml:space="preserve"> Между отдельными разделами Программы существуют многообразные взаимосвязи: познавательное развитие детей с ТНР тесно связано с речевым и социально-коммуникативным, </w:t>
      </w:r>
      <w:proofErr w:type="spellStart"/>
      <w:r w:rsidRPr="00544181">
        <w:rPr>
          <w:rStyle w:val="3"/>
          <w:sz w:val="24"/>
          <w:szCs w:val="24"/>
        </w:rPr>
        <w:t>художественно</w:t>
      </w:r>
      <w:r w:rsidRPr="00544181">
        <w:rPr>
          <w:rStyle w:val="3"/>
          <w:sz w:val="24"/>
          <w:szCs w:val="24"/>
        </w:rPr>
        <w:softHyphen/>
        <w:t>эстетическое</w:t>
      </w:r>
      <w:proofErr w:type="spellEnd"/>
      <w:r w:rsidRPr="00544181">
        <w:rPr>
          <w:rStyle w:val="3"/>
          <w:sz w:val="24"/>
          <w:szCs w:val="24"/>
        </w:rPr>
        <w:t xml:space="preserve"> - с познавательным и речевым и т. п. Содержание образовательной деятельности в каждой области тесно связано с другими областями. Такая организация образовательного процесса соответствует особенностям развития детей с ТНР дошкольного возраста; </w:t>
      </w:r>
      <w:r w:rsidRPr="00544181">
        <w:rPr>
          <w:rStyle w:val="0pt"/>
          <w:sz w:val="24"/>
          <w:szCs w:val="24"/>
        </w:rPr>
        <w:t>-Системность.</w:t>
      </w:r>
      <w:r w:rsidRPr="00544181">
        <w:rPr>
          <w:rStyle w:val="3"/>
          <w:sz w:val="24"/>
          <w:szCs w:val="24"/>
        </w:rPr>
        <w:t xml:space="preserve"> Принцип обеспечивает единство диагностики, коррекции и развития, т. е. системный подход к анализу особенностей развития и коррекции </w:t>
      </w:r>
      <w:r w:rsidRPr="00544181">
        <w:rPr>
          <w:rStyle w:val="3"/>
          <w:sz w:val="24"/>
          <w:szCs w:val="24"/>
        </w:rPr>
        <w:lastRenderedPageBreak/>
        <w:t xml:space="preserve">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</w:t>
      </w:r>
      <w:r w:rsidRPr="00544181">
        <w:rPr>
          <w:rStyle w:val="0pt"/>
          <w:sz w:val="24"/>
          <w:szCs w:val="24"/>
        </w:rPr>
        <w:t>-Непрерывность.</w:t>
      </w:r>
      <w:r w:rsidRPr="00544181">
        <w:rPr>
          <w:rStyle w:val="3"/>
          <w:sz w:val="24"/>
          <w:szCs w:val="24"/>
        </w:rP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  <w:r w:rsidRPr="00544181">
        <w:rPr>
          <w:rStyle w:val="0pt"/>
          <w:sz w:val="24"/>
          <w:szCs w:val="24"/>
        </w:rPr>
        <w:t>-Вариативность.</w:t>
      </w:r>
      <w:r w:rsidRPr="00544181">
        <w:rPr>
          <w:rStyle w:val="3"/>
          <w:sz w:val="24"/>
          <w:szCs w:val="24"/>
        </w:rPr>
        <w:t xml:space="preserve"> Принцип предполагает создание вариативных условий для получения образования детьми, имеющими различные недостатки в физическом и психическом развитии. </w:t>
      </w:r>
      <w:r w:rsidRPr="00544181">
        <w:rPr>
          <w:rStyle w:val="0pt"/>
          <w:sz w:val="24"/>
          <w:szCs w:val="24"/>
        </w:rPr>
        <w:t>-Рекомендательный характер оказания помощи.</w:t>
      </w:r>
      <w:r w:rsidRPr="00544181">
        <w:rPr>
          <w:rStyle w:val="3"/>
          <w:sz w:val="24"/>
          <w:szCs w:val="24"/>
        </w:rPr>
        <w:t xml:space="preserve">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детей.</w:t>
      </w:r>
    </w:p>
    <w:p w14:paraId="11BDCE72" w14:textId="77777777" w:rsidR="00544181" w:rsidRPr="00544181" w:rsidRDefault="00544181" w:rsidP="00544181">
      <w:pPr>
        <w:pStyle w:val="10"/>
        <w:numPr>
          <w:ilvl w:val="0"/>
          <w:numId w:val="4"/>
        </w:numPr>
        <w:shd w:val="clear" w:color="auto" w:fill="auto"/>
        <w:ind w:left="2000"/>
        <w:rPr>
          <w:sz w:val="24"/>
          <w:szCs w:val="24"/>
        </w:rPr>
      </w:pPr>
      <w:bookmarkStart w:id="2" w:name="bookmark30"/>
      <w:r w:rsidRPr="00544181">
        <w:rPr>
          <w:sz w:val="24"/>
          <w:szCs w:val="24"/>
        </w:rPr>
        <w:t xml:space="preserve"> Характеристика контингента воспитанников с ТНР</w:t>
      </w:r>
      <w:bookmarkEnd w:id="2"/>
    </w:p>
    <w:p w14:paraId="39A5ACD4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20"/>
        <w:rPr>
          <w:rStyle w:val="3"/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Дети с тяжёлыми нарушениями речи - это особая категория детей с нарушениями всех компонентов речи при сохранном слухе и первично сохранном интеллекте. К группе детей с тяжёлыми нарушениями речи относятся дети с фонетико-фонематическим недоразвитием речи при дислалии, лёгкой степени дизартрии; с общим недоразвитием речи всех уровней речевого развития при дизартрии, алалии, </w:t>
      </w:r>
      <w:proofErr w:type="spellStart"/>
      <w:r w:rsidRPr="00544181">
        <w:rPr>
          <w:rStyle w:val="3"/>
          <w:sz w:val="24"/>
          <w:szCs w:val="24"/>
        </w:rPr>
        <w:t>ринолалии</w:t>
      </w:r>
      <w:proofErr w:type="spellEnd"/>
      <w:r w:rsidRPr="00544181">
        <w:rPr>
          <w:rStyle w:val="3"/>
          <w:sz w:val="24"/>
          <w:szCs w:val="24"/>
        </w:rPr>
        <w:t xml:space="preserve"> и т.д., у которых имеются нарушения всех компонентов языка.</w:t>
      </w:r>
    </w:p>
    <w:p w14:paraId="23E40A73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20"/>
        <w:rPr>
          <w:rStyle w:val="3"/>
          <w:sz w:val="24"/>
          <w:szCs w:val="24"/>
        </w:rPr>
      </w:pPr>
    </w:p>
    <w:p w14:paraId="7E71918D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420"/>
        <w:rPr>
          <w:sz w:val="24"/>
          <w:szCs w:val="24"/>
        </w:rPr>
      </w:pPr>
    </w:p>
    <w:p w14:paraId="65E9BBC4" w14:textId="77777777" w:rsidR="00544181" w:rsidRPr="00544181" w:rsidRDefault="00544181" w:rsidP="00544181">
      <w:pPr>
        <w:pStyle w:val="10"/>
        <w:numPr>
          <w:ilvl w:val="0"/>
          <w:numId w:val="4"/>
        </w:numPr>
        <w:shd w:val="clear" w:color="auto" w:fill="auto"/>
        <w:tabs>
          <w:tab w:val="left" w:pos="1218"/>
        </w:tabs>
        <w:ind w:left="920"/>
        <w:rPr>
          <w:sz w:val="24"/>
          <w:szCs w:val="24"/>
        </w:rPr>
      </w:pPr>
      <w:bookmarkStart w:id="3" w:name="bookmark31"/>
      <w:r w:rsidRPr="00544181">
        <w:rPr>
          <w:sz w:val="24"/>
          <w:szCs w:val="24"/>
        </w:rPr>
        <w:t>Взаимодействие педагогического коллектива с семьями воспитанников</w:t>
      </w:r>
      <w:bookmarkEnd w:id="3"/>
    </w:p>
    <w:p w14:paraId="52D53D9F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Взаимодействие педагогов с родителями направлено на повышение педагогической культуры родителей. Задача педагогов - активизировать роль родителей в воспитании и обучении ребенка, выработать единое и адекватное понимание проблем ребенка.</w:t>
      </w:r>
    </w:p>
    <w:p w14:paraId="59A9DA6C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Укрепление и развитие взаимодействия детского сада и семьи обеспечивают благоприятные условия жизни и воспитания ребёнка, формирование основ полноценной, гармоничной личности. Главной ценностью педагогической культуры является ребенок — его развитие, образование, воспитание, социальная защита и поддержка его достоинства и прав человека.</w:t>
      </w:r>
    </w:p>
    <w:p w14:paraId="642D3D05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компетентной педагогической позиции по отношению к собственному ребенку.</w:t>
      </w:r>
    </w:p>
    <w:p w14:paraId="368AD636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Реализация цели обеспечивает решение следующих з</w:t>
      </w:r>
      <w:r w:rsidRPr="00544181">
        <w:rPr>
          <w:rStyle w:val="0pt"/>
          <w:sz w:val="24"/>
          <w:szCs w:val="24"/>
        </w:rPr>
        <w:t>адач</w:t>
      </w:r>
      <w:r w:rsidRPr="00544181">
        <w:rPr>
          <w:rStyle w:val="3"/>
          <w:sz w:val="24"/>
          <w:szCs w:val="24"/>
        </w:rPr>
        <w:t>:</w:t>
      </w:r>
    </w:p>
    <w:p w14:paraId="0748B6F4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</w:t>
      </w:r>
    </w:p>
    <w:p w14:paraId="0B9F603F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вовлечение родителей в воспитательно-образовательный процесс;</w:t>
      </w:r>
    </w:p>
    <w:p w14:paraId="7C3C0DCD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внедрение эффективных технологий сотрудничества с родителями, активизация их участия в жизни детского сада;</w:t>
      </w:r>
    </w:p>
    <w:p w14:paraId="26EA652A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14:paraId="0937C11F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повышение родительской компетентности в вопросах воспитания и обучения детей.</w:t>
      </w:r>
    </w:p>
    <w:p w14:paraId="3AF872F7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Работа, обеспечивающая взаимодействие семьи и дошкольной организации, включает</w:t>
      </w:r>
    </w:p>
    <w:p w14:paraId="685F4A1D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firstLine="0"/>
        <w:jc w:val="left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следующие </w:t>
      </w:r>
      <w:r w:rsidRPr="00544181">
        <w:rPr>
          <w:rStyle w:val="0pt"/>
          <w:sz w:val="24"/>
          <w:szCs w:val="24"/>
        </w:rPr>
        <w:t>направления</w:t>
      </w:r>
      <w:r w:rsidRPr="00544181">
        <w:rPr>
          <w:rStyle w:val="3"/>
          <w:sz w:val="24"/>
          <w:szCs w:val="24"/>
        </w:rPr>
        <w:t>:</w:t>
      </w:r>
    </w:p>
    <w:p w14:paraId="2AAB3951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аналитическое - изучение семьи, выяснение образовательных потребностей ребёнка с ТНР и предпочтений родителей для согласования воспитательных воздействий на ребенка;</w:t>
      </w:r>
    </w:p>
    <w:p w14:paraId="05C298CB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righ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 xml:space="preserve"> коммуникативно-деятельностное - направлено на повышение педагогической культуры родителей; вовлечение родителей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14:paraId="156C5859" w14:textId="77777777" w:rsidR="00544181" w:rsidRPr="00544181" w:rsidRDefault="00544181" w:rsidP="00544181">
      <w:pPr>
        <w:pStyle w:val="6"/>
        <w:numPr>
          <w:ilvl w:val="0"/>
          <w:numId w:val="1"/>
        </w:numPr>
        <w:shd w:val="clear" w:color="auto" w:fill="auto"/>
        <w:spacing w:line="274" w:lineRule="exact"/>
        <w:ind w:left="20" w:firstLine="70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lastRenderedPageBreak/>
        <w:t xml:space="preserve"> информационное - пропаганда и популяризация опыта деятельности детского сада.</w:t>
      </w:r>
    </w:p>
    <w:p w14:paraId="78861570" w14:textId="77777777" w:rsidR="00544181" w:rsidRPr="00544181" w:rsidRDefault="00544181" w:rsidP="00544181">
      <w:pPr>
        <w:pStyle w:val="6"/>
        <w:shd w:val="clear" w:color="auto" w:fill="auto"/>
        <w:spacing w:line="274" w:lineRule="exact"/>
        <w:ind w:left="20" w:right="20" w:firstLine="560"/>
        <w:rPr>
          <w:sz w:val="24"/>
          <w:szCs w:val="24"/>
        </w:rPr>
      </w:pPr>
      <w:r w:rsidRPr="00544181">
        <w:rPr>
          <w:rStyle w:val="3"/>
          <w:sz w:val="24"/>
          <w:szCs w:val="24"/>
        </w:rPr>
        <w:t>В группе компенсирующей направленности для детей с тяжелыми нарушениями речи учитель-логопед и другие специалисты привлекают родителей к коррекционно-развивающей работе через систему методических рекомендаций. Эти рекомендации родители получают в устной форме на консультациях и еженедельно по пятницам в письменной форме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как в речевом, так и в общем развитии. Методические рекомендации, данные в тетрадях, 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ребенку возможность занять активную позицию, вступить в диалог с окружающим миром, найти ответы на многие вопросы с помощью взрослого. Для детей старшей логопедической группы родители должны стремиться создавать такие ситуации, которые будут побуждать детей применять знания и умения, имеющиеся в их жизненном багаже. Опора на знания, которые были сформированы в предыдущей возрастной группе, должна стать одной из основ домашней совместной деятельности с детьми. Родители должны стимулировать познавательную активность детей, создавать творческие игровые ситуации. В свою очередь работа с детьми седьмого года жизни строится на систематизации полученных ранее знаний, что создаст предпосылки для успешной подготовки детей к обучению в школе.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приемах, в материалах на стендах.</w:t>
      </w:r>
    </w:p>
    <w:p w14:paraId="4AF151FD" w14:textId="77777777" w:rsidR="00544181" w:rsidRPr="00544181" w:rsidRDefault="00544181" w:rsidP="00544181">
      <w:pPr>
        <w:rPr>
          <w:rFonts w:ascii="Times New Roman" w:hAnsi="Times New Roman" w:cs="Times New Roman"/>
          <w:lang w:val="x-none"/>
        </w:rPr>
        <w:sectPr w:rsidR="00544181" w:rsidRPr="00544181" w:rsidSect="00177BF6">
          <w:pgSz w:w="11909" w:h="16838"/>
          <w:pgMar w:top="851" w:right="851" w:bottom="851" w:left="1134" w:header="0" w:footer="3" w:gutter="0"/>
          <w:cols w:space="720"/>
          <w:noEndnote/>
          <w:docGrid w:linePitch="360"/>
        </w:sectPr>
      </w:pPr>
      <w:r w:rsidRPr="00544181">
        <w:rPr>
          <w:rStyle w:val="3"/>
          <w:rFonts w:eastAsia="Courier New"/>
          <w:sz w:val="24"/>
          <w:szCs w:val="24"/>
        </w:rPr>
        <w:t>Материалы родительских уголков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</w:t>
      </w:r>
    </w:p>
    <w:p w14:paraId="26E32AC2" w14:textId="77777777" w:rsidR="00B41999" w:rsidRPr="00544181" w:rsidRDefault="00B41999">
      <w:pPr>
        <w:rPr>
          <w:rFonts w:ascii="Times New Roman" w:hAnsi="Times New Roman" w:cs="Times New Roman"/>
        </w:rPr>
      </w:pPr>
    </w:p>
    <w:sectPr w:rsidR="00B41999" w:rsidRPr="0054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87A"/>
    <w:multiLevelType w:val="multilevel"/>
    <w:tmpl w:val="5DBA0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C86635"/>
    <w:multiLevelType w:val="multilevel"/>
    <w:tmpl w:val="8F2C2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8263A8"/>
    <w:multiLevelType w:val="multilevel"/>
    <w:tmpl w:val="D1F4FD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DB1FDF"/>
    <w:multiLevelType w:val="multilevel"/>
    <w:tmpl w:val="E17CE87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A15560"/>
    <w:multiLevelType w:val="multilevel"/>
    <w:tmpl w:val="0D68CF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3E"/>
    <w:rsid w:val="00544181"/>
    <w:rsid w:val="00965B3E"/>
    <w:rsid w:val="00A44A12"/>
    <w:rsid w:val="00A56878"/>
    <w:rsid w:val="00B41999"/>
    <w:rsid w:val="00C5319B"/>
    <w:rsid w:val="00E0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7C5F"/>
  <w15:docId w15:val="{F0E3E47D-BB02-4C1D-87BA-346FD3C3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441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544181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">
    <w:name w:val="Заголовок №1_"/>
    <w:link w:val="10"/>
    <w:rsid w:val="00544181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rsid w:val="00544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link w:val="80"/>
    <w:rsid w:val="00544181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9">
    <w:name w:val="Основной текст (9)_"/>
    <w:link w:val="90"/>
    <w:rsid w:val="00544181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3">
    <w:name w:val="Основной текст3"/>
    <w:rsid w:val="00544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544181"/>
    <w:pPr>
      <w:shd w:val="clear" w:color="auto" w:fill="FFFFFF"/>
      <w:spacing w:line="272" w:lineRule="exact"/>
      <w:ind w:hanging="820"/>
      <w:jc w:val="both"/>
    </w:pPr>
    <w:rPr>
      <w:rFonts w:ascii="Times New Roman" w:eastAsia="Times New Roman" w:hAnsi="Times New Roman" w:cs="Times New Roman"/>
      <w:color w:val="auto"/>
      <w:spacing w:val="3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54418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 w:bidi="ar-SA"/>
    </w:rPr>
  </w:style>
  <w:style w:type="paragraph" w:customStyle="1" w:styleId="80">
    <w:name w:val="Основной текст (8)"/>
    <w:basedOn w:val="a"/>
    <w:link w:val="8"/>
    <w:rsid w:val="00544181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i/>
      <w:iCs/>
      <w:color w:val="auto"/>
      <w:spacing w:val="-1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rsid w:val="0054418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pacing w:val="3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114</cp:lastModifiedBy>
  <cp:revision>2</cp:revision>
  <cp:lastPrinted>2022-11-08T15:23:00Z</cp:lastPrinted>
  <dcterms:created xsi:type="dcterms:W3CDTF">2022-11-25T11:26:00Z</dcterms:created>
  <dcterms:modified xsi:type="dcterms:W3CDTF">2022-11-25T11:26:00Z</dcterms:modified>
</cp:coreProperties>
</file>